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5a6208e76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1a837b6bf4ca3"/>
      <w:footerReference xmlns:r="http://schemas.openxmlformats.org/officeDocument/2006/relationships" w:type="default" r:id="Rbd412696483d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EIENDOM AS   ·   Org.nr 957 449 654   ·   Sverreplass 4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1a837b6bf4ca3" /><Relationship Type="http://schemas.openxmlformats.org/officeDocument/2006/relationships/footer" Target="/word/footer1.xml" Id="Rbd412696483d49fc" /></Relationships>
</file>