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aebc79f0a40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 ASA</w:t>
      </w:r>
    </w:p>
    <w:sectPr>
      <w:headerReference xmlns:r="http://schemas.openxmlformats.org/officeDocument/2006/relationships" w:type="default" r:id="R1e471026a4424ed0"/>
      <w:footerReference xmlns:r="http://schemas.openxmlformats.org/officeDocument/2006/relationships" w:type="default" r:id="R2d1102d924384b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ASA   ·   Org.nr 964 118 191   ·   Sandviksbodene 77A/B   ·   5035 BERGEN   ·   Tlf. 21 56 20 00   ·   corporate@mowi.com   ·   www.mowi.com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71026a4424ed0" /><Relationship Type="http://schemas.openxmlformats.org/officeDocument/2006/relationships/footer" Target="/word/footer1.xml" Id="R2d1102d924384b7a" /></Relationships>
</file>