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64f5002564e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FINANSRINGEN AS</w:t>
      </w:r>
    </w:p>
    <w:sectPr>
      <w:headerReference xmlns:r="http://schemas.openxmlformats.org/officeDocument/2006/relationships" w:type="default" r:id="R5d69d5bb4a9d4f2f"/>
      <w:footerReference xmlns:r="http://schemas.openxmlformats.org/officeDocument/2006/relationships" w:type="default" r:id="R433d64ec7c73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FINANSRINGEN AS   ·   Org.nr 964 789 525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9d5bb4a9d4f2f" /><Relationship Type="http://schemas.openxmlformats.org/officeDocument/2006/relationships/footer" Target="/word/footer1.xml" Id="R433d64ec7c7342ec" /></Relationships>
</file>