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b1a3aa143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Breivikbotn,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HASVIK KOMMUNE</w:t>
      </w:r>
    </w:p>
    <w:sectPr>
      <w:headerReference xmlns:r="http://schemas.openxmlformats.org/officeDocument/2006/relationships" w:type="default" r:id="Ra73ddd74de43479b"/>
      <w:footerReference xmlns:r="http://schemas.openxmlformats.org/officeDocument/2006/relationships" w:type="default" r:id="R95d601a28dbc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ddd74de43479b" /><Relationship Type="http://schemas.openxmlformats.org/officeDocument/2006/relationships/footer" Target="/word/footer1.xml" Id="R95d601a28dbc48a4" /></Relationships>
</file>