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b03527377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9a3011cebec843bc"/>
      <w:footerReference xmlns:r="http://schemas.openxmlformats.org/officeDocument/2006/relationships" w:type="default" r:id="R8516fb3f6c7a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011cebec843bc" /><Relationship Type="http://schemas.openxmlformats.org/officeDocument/2006/relationships/footer" Target="/word/footer1.xml" Id="R8516fb3f6c7a459d" /></Relationships>
</file>