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23b1f2c2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KOMMUNE</w:t>
      </w:r>
    </w:p>
    <w:sectPr>
      <w:headerReference xmlns:r="http://schemas.openxmlformats.org/officeDocument/2006/relationships" w:type="default" r:id="Reb309de7bac640a1"/>
      <w:footerReference xmlns:r="http://schemas.openxmlformats.org/officeDocument/2006/relationships" w:type="default" r:id="R9395ded5fb87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9de7bac640a1" /><Relationship Type="http://schemas.openxmlformats.org/officeDocument/2006/relationships/footer" Target="/word/footer1.xml" Id="R9395ded5fb8744a4" /></Relationships>
</file>