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2afb3140424b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TOKKE KOMMUNE</w:t>
      </w:r>
    </w:p>
    <w:sectPr>
      <w:headerReference xmlns:r="http://schemas.openxmlformats.org/officeDocument/2006/relationships" w:type="default" r:id="R543ef94215e94b72"/>
      <w:footerReference xmlns:r="http://schemas.openxmlformats.org/officeDocument/2006/relationships" w:type="default" r:id="R8c829567fe3347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3ef94215e94b72" /><Relationship Type="http://schemas.openxmlformats.org/officeDocument/2006/relationships/footer" Target="/word/footer1.xml" Id="R8c829567fe33473b" /></Relationships>
</file>