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ff0f3b59c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VERDIPAPIRFONDET ALFRED BERG AKTIV.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3d6f87d13484982"/>
      <w:footerReference xmlns:r="http://schemas.openxmlformats.org/officeDocument/2006/relationships" w:type="default" r:id="Rfc0f50c28e86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6f87d13484982" /><Relationship Type="http://schemas.openxmlformats.org/officeDocument/2006/relationships/footer" Target="/word/footer1.xml" Id="Rfc0f50c28e864440" /></Relationships>
</file>