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6b079f00c46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ACTO AS</w:t>
      </w:r>
    </w:p>
    <w:sectPr>
      <w:headerReference xmlns:r="http://schemas.openxmlformats.org/officeDocument/2006/relationships" w:type="default" r:id="Rb065b67ceaf349dd"/>
      <w:footerReference xmlns:r="http://schemas.openxmlformats.org/officeDocument/2006/relationships" w:type="default" r:id="R779bc43be3c948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ACTO AS   ·   Org.nr 967 222 003   ·   Tangen 16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5b67ceaf349dd" /><Relationship Type="http://schemas.openxmlformats.org/officeDocument/2006/relationships/footer" Target="/word/footer1.xml" Id="R779bc43be3c9484d" /></Relationships>
</file>