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3fa4caad24c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BLAKSTAD OG BERGDAL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BLAKSTAD OG BERGDAL EIENDOM AS</w:t>
      </w:r>
    </w:p>
    <w:sectPr>
      <w:headerReference xmlns:r="http://schemas.openxmlformats.org/officeDocument/2006/relationships" w:type="default" r:id="R39b79fc315d940eb"/>
      <w:footerReference xmlns:r="http://schemas.openxmlformats.org/officeDocument/2006/relationships" w:type="default" r:id="R9177e64500bf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BLAKSTAD OG BERGDAL EIENDOM AS   ·   Org.nr 967 400 491   ·   Prinsengata 6   ·   7200 KYRKSÆTERØRA   ·   janingvaldsen@msn.com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BLAKSTAD OG BERGDAL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79fc315d940eb" /><Relationship Type="http://schemas.openxmlformats.org/officeDocument/2006/relationships/footer" Target="/word/footer1.xml" Id="R9177e64500bf4dcd" /></Relationships>
</file>