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601a7a04f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NALLOW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NALLOW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a9ab405bb4832"/>
      <w:footerReference xmlns:r="http://schemas.openxmlformats.org/officeDocument/2006/relationships" w:type="default" r:id="Re2cf62a5c51a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NALLOW AS   ·   Org.nr 967 635 022   ·   Hardangervegen 72   ·   5224 NESTTUN   ·   Tlf. 55 30 08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NALLOW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a9ab405bb4832" /><Relationship Type="http://schemas.openxmlformats.org/officeDocument/2006/relationships/footer" Target="/word/footer1.xml" Id="Re2cf62a5c51a4d7f" /></Relationships>
</file>