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881ea8758c4c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REVISJONSPARTNER AS</w:t>
      </w:r>
    </w:p>
    <w:sectPr>
      <w:headerReference xmlns:r="http://schemas.openxmlformats.org/officeDocument/2006/relationships" w:type="default" r:id="R6a3fcada6a044d44"/>
      <w:footerReference xmlns:r="http://schemas.openxmlformats.org/officeDocument/2006/relationships" w:type="default" r:id="Rc558ddfb23264b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REVISJONSPARTNER AS   ·   Org.nr 967 645 354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3fcada6a044d44" /><Relationship Type="http://schemas.openxmlformats.org/officeDocument/2006/relationships/footer" Target="/word/footer1.xml" Id="Rc558ddfb23264b47" /></Relationships>
</file>