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36a0c867c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FRENICO AS</w:t>
      </w:r>
    </w:p>
    <w:sectPr>
      <w:headerReference xmlns:r="http://schemas.openxmlformats.org/officeDocument/2006/relationships" w:type="default" r:id="Rfa27d110fdca4cf2"/>
      <w:footerReference xmlns:r="http://schemas.openxmlformats.org/officeDocument/2006/relationships" w:type="default" r:id="Rc47303d2badd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FRENICO AS   ·   Org.nr 967 647 586   ·   Hemmestveitbakken 12   ·   0378 OSLO   ·   Tlf. 22 51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7d110fdca4cf2" /><Relationship Type="http://schemas.openxmlformats.org/officeDocument/2006/relationships/footer" Target="/word/footer1.xml" Id="Rc47303d2badd44c4" /></Relationships>
</file>