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1ef368c6049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STETIND AS</w:t>
      </w:r>
    </w:p>
    <w:sectPr>
      <w:headerReference xmlns:r="http://schemas.openxmlformats.org/officeDocument/2006/relationships" w:type="default" r:id="Re650526bc158435f"/>
      <w:footerReference xmlns:r="http://schemas.openxmlformats.org/officeDocument/2006/relationships" w:type="default" r:id="Rf87b95e6706e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0526bc158435f" /><Relationship Type="http://schemas.openxmlformats.org/officeDocument/2006/relationships/footer" Target="/word/footer1.xml" Id="Rf87b95e6706e4184" /></Relationships>
</file>