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f2dfbfbcf44dd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MOTOR LINE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Bjørkelangen,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MOTOR LINE AS</w:t>
      </w:r>
    </w:p>
    <w:sectPr>
      <w:headerReference xmlns:r="http://schemas.openxmlformats.org/officeDocument/2006/relationships" w:type="default" r:id="R524a09d7d8cd4e89"/>
      <w:footerReference xmlns:r="http://schemas.openxmlformats.org/officeDocument/2006/relationships" w:type="default" r:id="R9c5915b7b5ba4a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MOTOR LINE AS   ·   Org.nr 968 961 586   ·   Bjørkeveien 4   ·   1940 BJØRKELANGEN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MOTOR LINE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4a09d7d8cd4e89" /><Relationship Type="http://schemas.openxmlformats.org/officeDocument/2006/relationships/footer" Target="/word/footer1.xml" Id="R9c5915b7b5ba4adb" /></Relationships>
</file>