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39e0243d0d43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NARBUVOLL GRUNNEIERLAG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NARBUVOLL GRUNNEIERLAG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b9822f394346bc"/>
      <w:footerReference xmlns:r="http://schemas.openxmlformats.org/officeDocument/2006/relationships" w:type="default" r:id="R2425416d11964b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NARBUVOLL GRUNNEIERLAG SA   ·   Org.nr 970 536 906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NARBUVOLL GRUNNEIERLAG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b9822f394346bc" /><Relationship Type="http://schemas.openxmlformats.org/officeDocument/2006/relationships/footer" Target="/word/footer1.xml" Id="R2425416d11964b00" /></Relationships>
</file>