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7cae0864fc46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MERITORIUS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MERITORIUS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611c7db3ba4941"/>
      <w:footerReference xmlns:r="http://schemas.openxmlformats.org/officeDocument/2006/relationships" w:type="default" r:id="R13bc0b6736c64b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MERITORIUS AS   ·   Org.nr 970 926 976   ·   c/o Bachke &amp; Co AS, Fjordgata 11   ·   7010 TRONDHEIM   ·   paul.hjelm-hansen@meritorius.no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MERITORIUS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611c7db3ba4941" /><Relationship Type="http://schemas.openxmlformats.org/officeDocument/2006/relationships/footer" Target="/word/footer1.xml" Id="R13bc0b6736c64ba3" /></Relationships>
</file>