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538db86b4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PALADIO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PALADIO AS</w:t>
      </w:r>
    </w:p>
    <w:sectPr>
      <w:headerReference xmlns:r="http://schemas.openxmlformats.org/officeDocument/2006/relationships" w:type="default" r:id="R699a730b6eab471b"/>
      <w:footerReference xmlns:r="http://schemas.openxmlformats.org/officeDocument/2006/relationships" w:type="default" r:id="R70055ef568c4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a730b6eab471b" /><Relationship Type="http://schemas.openxmlformats.org/officeDocument/2006/relationships/footer" Target="/word/footer1.xml" Id="R70055ef568c448f0" /></Relationships>
</file>