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7ff7d6979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REGNSKAP SA</w:t>
      </w:r>
    </w:p>
    <w:sectPr>
      <w:headerReference xmlns:r="http://schemas.openxmlformats.org/officeDocument/2006/relationships" w:type="default" r:id="R0c96ec62375e4e09"/>
      <w:footerReference xmlns:r="http://schemas.openxmlformats.org/officeDocument/2006/relationships" w:type="default" r:id="R51013c3746e2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REGNSKAP SA   ·   Org.nr 971 445 807   ·   Sagveien 28   ·   3350 PRESTFOSS   ·   Tlf. 32 71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6ec62375e4e09" /><Relationship Type="http://schemas.openxmlformats.org/officeDocument/2006/relationships/footer" Target="/word/footer1.xml" Id="R51013c3746e248c0" /></Relationships>
</file>