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13e9292f7342c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LABBETUSS BARNEHAGE SA</w:t>
      </w:r>
    </w:p>
    <w:sectPr>
      <w:headerReference xmlns:r="http://schemas.openxmlformats.org/officeDocument/2006/relationships" w:type="default" r:id="R12ae29db9bcd4a2e"/>
      <w:footerReference xmlns:r="http://schemas.openxmlformats.org/officeDocument/2006/relationships" w:type="default" r:id="R8218bee3813b4e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LABBETUSS BARNEHAGE SA   ·   Org.nr 971 487 097   ·   Stølan 15   ·   7200 KYRKSÆTERØRA   ·   Tlf. 72 45 03 30   ·   johanne@labbetuss-bhg.no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LABBETUSS BARNEHAGE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ae29db9bcd4a2e" /><Relationship Type="http://schemas.openxmlformats.org/officeDocument/2006/relationships/footer" Target="/word/footer1.xml" Id="R8218bee3813b4ef0" /></Relationships>
</file>