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d4d46b058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ALSAKER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EIENDOM AS</w:t>
      </w:r>
    </w:p>
    <w:sectPr>
      <w:headerReference xmlns:r="http://schemas.openxmlformats.org/officeDocument/2006/relationships" w:type="default" r:id="R4cb6019eb31442fe"/>
      <w:footerReference xmlns:r="http://schemas.openxmlformats.org/officeDocument/2006/relationships" w:type="default" r:id="R18104aa0ebc3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EIENDOM AS   ·   Org.nr 971 505 761   ·   Grunnavågsvegen 50   ·   5410 SAGVÅG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6019eb31442fe" /><Relationship Type="http://schemas.openxmlformats.org/officeDocument/2006/relationships/footer" Target="/word/footer1.xml" Id="R18104aa0ebc3450e" /></Relationships>
</file>