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fc4d0dc6d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FOLLO REGNSKAP SA</w:t>
      </w:r>
    </w:p>
    <w:sectPr>
      <w:headerReference xmlns:r="http://schemas.openxmlformats.org/officeDocument/2006/relationships" w:type="default" r:id="R492fec6abcb54ff2"/>
      <w:footerReference xmlns:r="http://schemas.openxmlformats.org/officeDocument/2006/relationships" w:type="default" r:id="R523e89912ce3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fec6abcb54ff2" /><Relationship Type="http://schemas.openxmlformats.org/officeDocument/2006/relationships/footer" Target="/word/footer1.xml" Id="R523e89912ce34536" /></Relationships>
</file>