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d548bafca47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STORTINGET.</w:t>
      </w:r>
    </w:p>
    <w:sectPr>
      <w:headerReference xmlns:r="http://schemas.openxmlformats.org/officeDocument/2006/relationships" w:type="default" r:id="R52e08eb7c98d4638"/>
      <w:footerReference xmlns:r="http://schemas.openxmlformats.org/officeDocument/2006/relationships" w:type="default" r:id="Re04b202df8c345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08eb7c98d4638" /><Relationship Type="http://schemas.openxmlformats.org/officeDocument/2006/relationships/footer" Target="/word/footer1.xml" Id="Re04b202df8c3456e" /></Relationships>
</file>