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70ccf3367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ENGER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ENGER EIENDOM AS</w:t>
      </w:r>
    </w:p>
    <w:sectPr>
      <w:headerReference xmlns:r="http://schemas.openxmlformats.org/officeDocument/2006/relationships" w:type="default" r:id="Rfe6a7f3168ed40d3"/>
      <w:footerReference xmlns:r="http://schemas.openxmlformats.org/officeDocument/2006/relationships" w:type="default" r:id="R5f4e7635d413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ENGER EIENDOM AS   ·   Org.nr 971 582 022   ·   c/o Vidar Enger, Kirkebyåsen 22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ENGER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a7f3168ed40d3" /><Relationship Type="http://schemas.openxmlformats.org/officeDocument/2006/relationships/footer" Target="/word/footer1.xml" Id="R5f4e7635d4134663" /></Relationships>
</file>