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419e2daa1a42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SOAP STRØMMEN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SOAP STRØMMEN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c205e8b3884f07"/>
      <w:footerReference xmlns:r="http://schemas.openxmlformats.org/officeDocument/2006/relationships" w:type="default" r:id="Rb12e8288632c4a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SOAP STRØMMEN AS   ·   Org.nr 971 587 113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SOAP STRØMMEN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c205e8b3884f07" /><Relationship Type="http://schemas.openxmlformats.org/officeDocument/2006/relationships/footer" Target="/word/footer1.xml" Id="Rb12e8288632c4a26" /></Relationships>
</file>