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bec6dc390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0e34f8bf749c7"/>
      <w:footerReference xmlns:r="http://schemas.openxmlformats.org/officeDocument/2006/relationships" w:type="default" r:id="Rab6a02a9b21f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KOMMUNE   ·   Org.nr 972 418 013   ·   Kongens gate 23   ·   8006 BODØ   ·   Tlf. 75555000   ·   postmottak@bodo.kommune.no   ·   www.bodo.kommune.no/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0e34f8bf749c7" /><Relationship Type="http://schemas.openxmlformats.org/officeDocument/2006/relationships/footer" Target="/word/footer1.xml" Id="Rab6a02a9b21f4cdc" /></Relationships>
</file>