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c923be953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JAHRES HUMANITÆRE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JAHRES HUMANITÆRE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1e656ae89f4d60"/>
      <w:footerReference xmlns:r="http://schemas.openxmlformats.org/officeDocument/2006/relationships" w:type="default" r:id="R363ebec10bca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e656ae89f4d60" /><Relationship Type="http://schemas.openxmlformats.org/officeDocument/2006/relationships/footer" Target="/word/footer1.xml" Id="R363ebec10bca417f" /></Relationships>
</file>