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3d8061c2d49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OSLOKANALEN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OSLOKANALEN AS</w:t>
      </w:r>
    </w:p>
    <w:sectPr>
      <w:headerReference xmlns:r="http://schemas.openxmlformats.org/officeDocument/2006/relationships" w:type="default" r:id="R877058995ab04f6e"/>
      <w:footerReference xmlns:r="http://schemas.openxmlformats.org/officeDocument/2006/relationships" w:type="default" r:id="R7802160ef6a0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OSLOKANALEN AS   ·   Org.nr 975 782 174   ·   c/o Fondsfinans,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OSLOKANALEN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058995ab04f6e" /><Relationship Type="http://schemas.openxmlformats.org/officeDocument/2006/relationships/footer" Target="/word/footer1.xml" Id="R7802160ef6a049b4" /></Relationships>
</file>