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e90f998bb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1de591fe94bf0"/>
      <w:footerReference xmlns:r="http://schemas.openxmlformats.org/officeDocument/2006/relationships" w:type="default" r:id="Rb488b947ce70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LETRON AS   ·   Org.nr 975 848 477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1de591fe94bf0" /><Relationship Type="http://schemas.openxmlformats.org/officeDocument/2006/relationships/footer" Target="/word/footer1.xml" Id="Rb488b947ce70454d" /></Relationships>
</file>