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e177c43c7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PANDION COMMUNICATION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934daaa9f7834f89"/>
      <w:footerReference xmlns:r="http://schemas.openxmlformats.org/officeDocument/2006/relationships" w:type="default" r:id="Reaa93f7826b6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daaa9f7834f89" /><Relationship Type="http://schemas.openxmlformats.org/officeDocument/2006/relationships/footer" Target="/word/footer1.xml" Id="Reaa93f7826b64ad0" /></Relationships>
</file>