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c2499d905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 AS, org.nr 976 162 005,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83bad69a25bc4ca6"/>
      <w:footerReference xmlns:r="http://schemas.openxmlformats.org/officeDocument/2006/relationships" w:type="default" r:id="Rdb060f239ec9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ad69a25bc4ca6" /><Relationship Type="http://schemas.openxmlformats.org/officeDocument/2006/relationships/footer" Target="/word/footer1.xml" Id="Rdb060f239ec94f82" /></Relationships>
</file>