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7c0adb9eb49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VARUA INVEST AS</w:t>
      </w:r>
    </w:p>
    <w:sectPr>
      <w:headerReference xmlns:r="http://schemas.openxmlformats.org/officeDocument/2006/relationships" w:type="default" r:id="R13d2ad5d199c4a52"/>
      <w:footerReference xmlns:r="http://schemas.openxmlformats.org/officeDocument/2006/relationships" w:type="default" r:id="Rab7efb371042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VARUA INVEST AS   ·   Org.nr 976 878 337   ·   Bygdøy allé 8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2ad5d199c4a52" /><Relationship Type="http://schemas.openxmlformats.org/officeDocument/2006/relationships/footer" Target="/word/footer1.xml" Id="Rab7efb3710424e47" /></Relationships>
</file>