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44e189e3e49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VENA SAPHENA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 SAPHENA AS</w:t>
      </w:r>
    </w:p>
    <w:sectPr>
      <w:headerReference xmlns:r="http://schemas.openxmlformats.org/officeDocument/2006/relationships" w:type="default" r:id="R26a93812a4dc4c38"/>
      <w:footerReference xmlns:r="http://schemas.openxmlformats.org/officeDocument/2006/relationships" w:type="default" r:id="R789901239a10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 SAPHENA AS   ·   Org.nr 977 050 383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 SAPHENA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93812a4dc4c38" /><Relationship Type="http://schemas.openxmlformats.org/officeDocument/2006/relationships/footer" Target="/word/footer1.xml" Id="R789901239a1041ad" /></Relationships>
</file>