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efd223ddd45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TIRON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TIRON AS</w:t>
      </w:r>
    </w:p>
    <w:sectPr>
      <w:headerReference xmlns:r="http://schemas.openxmlformats.org/officeDocument/2006/relationships" w:type="default" r:id="R5099b9c53a8c4f63"/>
      <w:footerReference xmlns:r="http://schemas.openxmlformats.org/officeDocument/2006/relationships" w:type="default" r:id="R3e672928d706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TIRON AS   ·   Org.nr 977 050 839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99b9c53a8c4f63" /><Relationship Type="http://schemas.openxmlformats.org/officeDocument/2006/relationships/footer" Target="/word/footer1.xml" Id="R3e672928d7064cbe" /></Relationships>
</file>