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a6c29ff57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2707c84894bb0"/>
      <w:footerReference xmlns:r="http://schemas.openxmlformats.org/officeDocument/2006/relationships" w:type="default" r:id="R51d016688ea2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IDRETTSLAG   ·   Org.nr 977 078 067   ·   Rekstravegen 800   ·   5683 REKSTEREN   ·   maritnag@gmail.com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2707c84894bb0" /><Relationship Type="http://schemas.openxmlformats.org/officeDocument/2006/relationships/footer" Target="/word/footer1.xml" Id="R51d016688ea24314" /></Relationships>
</file>