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c94f95741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DEKORATØR OG KONSULENTSERVICE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f37a421d2bf74a28"/>
      <w:footerReference xmlns:r="http://schemas.openxmlformats.org/officeDocument/2006/relationships" w:type="default" r:id="R0766f79219b5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a421d2bf74a28" /><Relationship Type="http://schemas.openxmlformats.org/officeDocument/2006/relationships/footer" Target="/word/footer1.xml" Id="R0766f79219b54ea4" /></Relationships>
</file>