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5dbe5c785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KARMCON AS</w:t>
      </w:r>
    </w:p>
    <w:sectPr>
      <w:headerReference xmlns:r="http://schemas.openxmlformats.org/officeDocument/2006/relationships" w:type="default" r:id="R9aa0dbe704a74bc1"/>
      <w:footerReference xmlns:r="http://schemas.openxmlformats.org/officeDocument/2006/relationships" w:type="default" r:id="R573c855486d7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0dbe704a74bc1" /><Relationship Type="http://schemas.openxmlformats.org/officeDocument/2006/relationships/footer" Target="/word/footer1.xml" Id="R573c855486d7440f" /></Relationships>
</file>