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e557f031aa445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GUDBRANDSDAL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Vinstra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Vinstra,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GUDBRANDSDAL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28b0d6f04d34b6c"/>
      <w:footerReference xmlns:r="http://schemas.openxmlformats.org/officeDocument/2006/relationships" w:type="default" r:id="Rc5332b3b8c044f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GUDBRANDSDAL REVISJON AS   ·   Org.nr 979 122 616   ·   Nedregata 5A   ·   2640 VINSTRA   ·   Tlf. 61 29 25 80   ·   post@gr.no   ·   www.gr.no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GUDBRANDSDAL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8b0d6f04d34b6c" /><Relationship Type="http://schemas.openxmlformats.org/officeDocument/2006/relationships/footer" Target="/word/footer1.xml" Id="Rc5332b3b8c044f8a" /></Relationships>
</file>