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44cb921bb4e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BARRUS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BARRUS CAPITAL AS</w:t>
      </w:r>
    </w:p>
    <w:sectPr>
      <w:headerReference xmlns:r="http://schemas.openxmlformats.org/officeDocument/2006/relationships" w:type="default" r:id="R935960d1e0704aee"/>
      <w:footerReference xmlns:r="http://schemas.openxmlformats.org/officeDocument/2006/relationships" w:type="default" r:id="R64449d31b2a3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BARRUS CAPITAL AS   ·   Org.nr 979 278 608   ·   Andøyfaret 15   ·   4623 KRISTIANSAND S   ·   Tlf. 95 78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BARRUS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960d1e0704aee" /><Relationship Type="http://schemas.openxmlformats.org/officeDocument/2006/relationships/footer" Target="/word/footer1.xml" Id="R64449d31b2a347ce" /></Relationships>
</file>