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11cdec53d47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SIGMA REGNSKAP AS</w:t>
      </w:r>
    </w:p>
    <w:sectPr>
      <w:headerReference xmlns:r="http://schemas.openxmlformats.org/officeDocument/2006/relationships" w:type="default" r:id="Rb61c3e72d6a54bcd"/>
      <w:footerReference xmlns:r="http://schemas.openxmlformats.org/officeDocument/2006/relationships" w:type="default" r:id="R4d16df09a9b248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SIGMA REGNSKAP AS   ·   Org.nr 979 558 929   ·   Rådhusveien 4   ·   1940 BJØRKELANGEN   ·   Tlf. 63 85 42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1c3e72d6a54bcd" /><Relationship Type="http://schemas.openxmlformats.org/officeDocument/2006/relationships/footer" Target="/word/footer1.xml" Id="R4d16df09a9b248ed" /></Relationships>
</file>