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53c7c741b4e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SARIBA AS</w:t>
      </w:r>
    </w:p>
    <w:sectPr>
      <w:headerReference xmlns:r="http://schemas.openxmlformats.org/officeDocument/2006/relationships" w:type="default" r:id="Rdd60b966e159413f"/>
      <w:footerReference xmlns:r="http://schemas.openxmlformats.org/officeDocument/2006/relationships" w:type="default" r:id="R93439e6340c8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SARIBA AS   ·   Org.nr 979 753 012   ·   Skippergata 33   ·   0154 OSLO   ·   Tlf. 22 41 08 10   ·   post@sariba.com   ·   www.sariba.com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0b966e159413f" /><Relationship Type="http://schemas.openxmlformats.org/officeDocument/2006/relationships/footer" Target="/word/footer1.xml" Id="R93439e6340c84e0a" /></Relationships>
</file>