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d5e66522717486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PETIMA INVEST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PETIMA INVEST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9dd86b4634f14593"/>
      <w:footerReference xmlns:r="http://schemas.openxmlformats.org/officeDocument/2006/relationships" w:type="default" r:id="R59e6b13863dc42e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PETIMA INVEST AS   ·   Org.nr 980 357 708   ·   c/o Malling &amp; Co Forvaltning AS, Dronning Mauds gate 10   ·   0250 OSLO   ·   Tlf. 24 02 80 00   ·   post@mallingco.no   ·   www.mallingco.no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PETIMA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dd86b4634f14593" /><Relationship Type="http://schemas.openxmlformats.org/officeDocument/2006/relationships/footer" Target="/word/footer1.xml" Id="R59e6b13863dc42e2" /></Relationships>
</file>