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3fd3c05b4c4c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PETIMA INVEST AS</w:t>
      </w:r>
    </w:p>
    <w:sectPr>
      <w:headerReference xmlns:r="http://schemas.openxmlformats.org/officeDocument/2006/relationships" w:type="default" r:id="Ra1947b742e9f4bc3"/>
      <w:footerReference xmlns:r="http://schemas.openxmlformats.org/officeDocument/2006/relationships" w:type="default" r:id="R70f09e2c2d6e43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PETIMA INVEST AS   ·   Org.nr 980 357 708   ·   c/o Malling &amp; Co Forvaltning AS, Dronning Mauds gate 10   ·   0250 OSLO   ·   Tlf. 24 02 80 00   ·   post@mallingco.no   ·   www.mallingco.no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PETIMA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947b742e9f4bc3" /><Relationship Type="http://schemas.openxmlformats.org/officeDocument/2006/relationships/footer" Target="/word/footer1.xml" Id="R70f09e2c2d6e435e" /></Relationships>
</file>