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d464c9d444c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BWAS GROUP AS</w:t>
      </w:r>
    </w:p>
    <w:sectPr>
      <w:headerReference xmlns:r="http://schemas.openxmlformats.org/officeDocument/2006/relationships" w:type="default" r:id="R1a7e4a99844c406f"/>
      <w:footerReference xmlns:r="http://schemas.openxmlformats.org/officeDocument/2006/relationships" w:type="default" r:id="R8ed87598219d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BWAS GROUP AS   ·   Org.nr 980 360 202   ·   Prinsessestien 19   ·   1391 VOLLEN   ·   bwas@bwas.no   ·   www.bwas.no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BWAS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e4a99844c406f" /><Relationship Type="http://schemas.openxmlformats.org/officeDocument/2006/relationships/footer" Target="/word/footer1.xml" Id="R8ed87598219d4eee" /></Relationships>
</file>