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3bc3672f154a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FJELDVANG AS</w:t>
      </w:r>
    </w:p>
    <w:sectPr>
      <w:headerReference xmlns:r="http://schemas.openxmlformats.org/officeDocument/2006/relationships" w:type="default" r:id="R942b166d9fe74427"/>
      <w:footerReference xmlns:r="http://schemas.openxmlformats.org/officeDocument/2006/relationships" w:type="default" r:id="Rb123b7d78e944a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FJELDVANG AS   ·   Org.nr 980 420 906   ·   c/o Ingrid Stange,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2b166d9fe74427" /><Relationship Type="http://schemas.openxmlformats.org/officeDocument/2006/relationships/footer" Target="/word/footer1.xml" Id="Rb123b7d78e944af5" /></Relationships>
</file>