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ee25f3fbe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MAR-THECO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MAR-THECO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32753f8d043d1"/>
      <w:footerReference xmlns:r="http://schemas.openxmlformats.org/officeDocument/2006/relationships" w:type="default" r:id="R4191f891cbf3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MAR-THECO AS   ·   Org.nr 980 906 868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MAR-THECO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32753f8d043d1" /><Relationship Type="http://schemas.openxmlformats.org/officeDocument/2006/relationships/footer" Target="/word/footer1.xml" Id="R4191f891cbf34ccd" /></Relationships>
</file>