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dba39f3fa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 EIENDOM AS</w:t>
      </w:r>
    </w:p>
    <w:sectPr>
      <w:headerReference xmlns:r="http://schemas.openxmlformats.org/officeDocument/2006/relationships" w:type="default" r:id="Refef9320846640eb"/>
      <w:footerReference xmlns:r="http://schemas.openxmlformats.org/officeDocument/2006/relationships" w:type="default" r:id="Rce3d4bc25861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EIENDOM AS   ·   Org.nr 980 958 728   ·   Klæhaugvegen 14   ·   4270 ÅKREHAMN   ·   Tlf. 52 81 59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f9320846640eb" /><Relationship Type="http://schemas.openxmlformats.org/officeDocument/2006/relationships/footer" Target="/word/footer1.xml" Id="Rce3d4bc258614d72" /></Relationships>
</file>