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ebbf87a2b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ZELOW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ZELOW INVEST AS</w:t>
      </w:r>
    </w:p>
    <w:sectPr>
      <w:headerReference xmlns:r="http://schemas.openxmlformats.org/officeDocument/2006/relationships" w:type="default" r:id="Rf2d4978ab7e443e5"/>
      <w:footerReference xmlns:r="http://schemas.openxmlformats.org/officeDocument/2006/relationships" w:type="default" r:id="Rb63843cf1dca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4978ab7e443e5" /><Relationship Type="http://schemas.openxmlformats.org/officeDocument/2006/relationships/footer" Target="/word/footer1.xml" Id="Rb63843cf1dca4a07" /></Relationships>
</file>