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dcdde953e046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KØLNER AS</w:t>
      </w:r>
    </w:p>
    <w:sectPr>
      <w:headerReference xmlns:r="http://schemas.openxmlformats.org/officeDocument/2006/relationships" w:type="default" r:id="R867d57c70eb14e7e"/>
      <w:footerReference xmlns:r="http://schemas.openxmlformats.org/officeDocument/2006/relationships" w:type="default" r:id="R941cdee5ad5e41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KØLNER AS   ·   Org.nr 981 547 829   ·   Leil 701, Kjellengveien 40   ·   3125 TØNSBERG   ·   Tlf. 90 00 41 14   ·   frode@kolner.no   ·   www.kolner.no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KØLNER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7d57c70eb14e7e" /><Relationship Type="http://schemas.openxmlformats.org/officeDocument/2006/relationships/footer" Target="/word/footer1.xml" Id="R941cdee5ad5e4156" /></Relationships>
</file>