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04cf15161b47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VERDIPAPIRFONDET STOREBRAND NORGE INSTITUSJON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NORGE INSTITUSJON</w:t>
      </w:r>
    </w:p>
    <w:sectPr>
      <w:headerReference xmlns:r="http://schemas.openxmlformats.org/officeDocument/2006/relationships" w:type="default" r:id="Raa4ad6e79bb14fbc"/>
      <w:footerReference xmlns:r="http://schemas.openxmlformats.org/officeDocument/2006/relationships" w:type="default" r:id="R4b3b50735c1f4e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NORGE INSTITUSJON   ·   Org.nr 981 672 747   ·   c/o Storebrand Asset Management AS, Professor Kohts vei 9   ·   1366 LYSAKER   ·   Tlf. 22 31 50 50   ·   v1c@storebrand.no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NORGE INSTITUSJON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4ad6e79bb14fbc" /><Relationship Type="http://schemas.openxmlformats.org/officeDocument/2006/relationships/footer" Target="/word/footer1.xml" Id="R4b3b50735c1f4e58" /></Relationships>
</file>